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B3E" w:rsidRDefault="00333B3E" w:rsidP="00333B3E">
      <w:pPr>
        <w:rPr>
          <w:rFonts w:cs="Arial"/>
        </w:rPr>
      </w:pPr>
    </w:p>
    <w:p w:rsidR="00333B3E" w:rsidRDefault="00333B3E" w:rsidP="00333B3E">
      <w:pPr>
        <w:rPr>
          <w:rFonts w:cs="Arial"/>
        </w:rPr>
      </w:pPr>
    </w:p>
    <w:p w:rsidR="00333B3E" w:rsidRPr="00333B3E" w:rsidRDefault="00333B3E" w:rsidP="00333B3E">
      <w:pPr>
        <w:rPr>
          <w:rFonts w:cs="Arial"/>
          <w:b/>
          <w:sz w:val="28"/>
          <w:szCs w:val="28"/>
        </w:rPr>
      </w:pPr>
      <w:r w:rsidRPr="00333B3E">
        <w:rPr>
          <w:rFonts w:cs="Arial"/>
          <w:b/>
          <w:sz w:val="28"/>
          <w:szCs w:val="28"/>
        </w:rPr>
        <w:t>Ärztliche Stelle gem. § 83 StrlSchV - Strahlentherapie</w:t>
      </w:r>
    </w:p>
    <w:p w:rsidR="00333B3E" w:rsidRPr="00333B3E" w:rsidRDefault="00333B3E" w:rsidP="00333B3E">
      <w:pPr>
        <w:rPr>
          <w:rFonts w:cs="Arial"/>
        </w:rPr>
      </w:pPr>
    </w:p>
    <w:p w:rsidR="00333B3E" w:rsidRPr="00333B3E" w:rsidRDefault="00333B3E" w:rsidP="00333B3E">
      <w:pPr>
        <w:rPr>
          <w:rFonts w:cs="Arial"/>
        </w:rPr>
      </w:pPr>
    </w:p>
    <w:p w:rsidR="00333B3E" w:rsidRPr="00333B3E" w:rsidRDefault="00333B3E" w:rsidP="00333B3E">
      <w:pPr>
        <w:rPr>
          <w:rFonts w:cs="Arial"/>
          <w:b/>
        </w:rPr>
      </w:pPr>
      <w:r w:rsidRPr="00333B3E">
        <w:rPr>
          <w:rFonts w:cs="Arial"/>
          <w:b/>
        </w:rPr>
        <w:t>Zuständigkeit:</w:t>
      </w:r>
    </w:p>
    <w:p w:rsidR="00333B3E" w:rsidRPr="00333B3E" w:rsidRDefault="00333B3E" w:rsidP="00333B3E">
      <w:pPr>
        <w:rPr>
          <w:rFonts w:cs="Arial"/>
        </w:rPr>
      </w:pPr>
      <w:r w:rsidRPr="00333B3E">
        <w:rPr>
          <w:rFonts w:cs="Arial"/>
        </w:rPr>
        <w:t>für alle Betreiber einer Strahlentherapie-Einrichtung in Bayern</w:t>
      </w:r>
    </w:p>
    <w:p w:rsidR="00333B3E" w:rsidRPr="00333B3E" w:rsidRDefault="00333B3E" w:rsidP="00333B3E">
      <w:pPr>
        <w:rPr>
          <w:rFonts w:cs="Arial"/>
        </w:rPr>
      </w:pPr>
    </w:p>
    <w:p w:rsidR="00333B3E" w:rsidRPr="00333B3E" w:rsidRDefault="00333B3E" w:rsidP="00333B3E">
      <w:pPr>
        <w:rPr>
          <w:rFonts w:cs="Arial"/>
          <w:b/>
        </w:rPr>
      </w:pPr>
      <w:r w:rsidRPr="00333B3E">
        <w:rPr>
          <w:rFonts w:cs="Arial"/>
          <w:b/>
        </w:rPr>
        <w:t>Mitglieder der Fachlichen Leitung:</w:t>
      </w:r>
    </w:p>
    <w:p w:rsidR="00333B3E" w:rsidRPr="00333B3E" w:rsidRDefault="00333B3E" w:rsidP="00333B3E">
      <w:pPr>
        <w:rPr>
          <w:rFonts w:cs="Arial"/>
          <w:b/>
        </w:rPr>
      </w:pPr>
    </w:p>
    <w:p w:rsidR="00333B3E" w:rsidRPr="00333B3E" w:rsidRDefault="00333B3E" w:rsidP="00333B3E">
      <w:pPr>
        <w:rPr>
          <w:rFonts w:cs="Arial"/>
          <w:b/>
        </w:rPr>
      </w:pPr>
      <w:r w:rsidRPr="00333B3E">
        <w:rPr>
          <w:rFonts w:cs="Arial"/>
          <w:b/>
        </w:rPr>
        <w:t>Vorsitzender</w:t>
      </w:r>
    </w:p>
    <w:p w:rsidR="00333B3E" w:rsidRPr="00333B3E" w:rsidRDefault="00333B3E" w:rsidP="00333B3E">
      <w:pPr>
        <w:rPr>
          <w:rFonts w:cs="Arial"/>
        </w:rPr>
      </w:pPr>
      <w:r w:rsidRPr="00333B3E">
        <w:rPr>
          <w:rFonts w:cs="Arial"/>
        </w:rPr>
        <w:t>Professor Dr. med. Michael Flentje, Direktor der Klinik für Strahlentherapie an der Universität Würzburg</w:t>
      </w:r>
    </w:p>
    <w:p w:rsidR="00333B3E" w:rsidRDefault="00333B3E" w:rsidP="00333B3E">
      <w:pPr>
        <w:rPr>
          <w:rFonts w:cs="Arial"/>
        </w:rPr>
      </w:pPr>
    </w:p>
    <w:p w:rsidR="00333B3E" w:rsidRPr="00333B3E" w:rsidRDefault="00333B3E" w:rsidP="00333B3E">
      <w:pPr>
        <w:rPr>
          <w:rFonts w:cs="Arial"/>
          <w:b/>
        </w:rPr>
      </w:pPr>
      <w:r w:rsidRPr="00333B3E">
        <w:rPr>
          <w:rFonts w:cs="Arial"/>
          <w:b/>
        </w:rPr>
        <w:t>Stellv. Vorsitzender</w:t>
      </w:r>
    </w:p>
    <w:p w:rsidR="00333B3E" w:rsidRPr="00333B3E" w:rsidRDefault="00333B3E" w:rsidP="00333B3E">
      <w:pPr>
        <w:rPr>
          <w:rFonts w:cs="Arial"/>
        </w:rPr>
      </w:pPr>
      <w:r w:rsidRPr="00333B3E">
        <w:rPr>
          <w:rFonts w:cs="Arial"/>
        </w:rPr>
        <w:t>Professor Dr. med. Helmut Lindner, Facharzt für Strahlentherapie a.D., Ingolstadt</w:t>
      </w:r>
    </w:p>
    <w:p w:rsidR="00333B3E" w:rsidRPr="00333B3E" w:rsidRDefault="00333B3E" w:rsidP="00333B3E">
      <w:pPr>
        <w:rPr>
          <w:rFonts w:cs="Arial"/>
        </w:rPr>
      </w:pPr>
    </w:p>
    <w:p w:rsidR="00333B3E" w:rsidRPr="00333B3E" w:rsidRDefault="00333B3E" w:rsidP="00333B3E">
      <w:pPr>
        <w:rPr>
          <w:rFonts w:cs="Arial"/>
          <w:b/>
        </w:rPr>
      </w:pPr>
      <w:r w:rsidRPr="00333B3E">
        <w:rPr>
          <w:rFonts w:cs="Arial"/>
          <w:b/>
        </w:rPr>
        <w:t>Medizinphysik-Experte</w:t>
      </w:r>
    </w:p>
    <w:p w:rsidR="0009787F" w:rsidRPr="00F0182C" w:rsidRDefault="00333B3E" w:rsidP="00333B3E">
      <w:pPr>
        <w:rPr>
          <w:rFonts w:cs="Arial"/>
        </w:rPr>
      </w:pPr>
      <w:bookmarkStart w:id="0" w:name="_GoBack"/>
      <w:bookmarkEnd w:id="0"/>
      <w:r w:rsidRPr="00333B3E">
        <w:rPr>
          <w:rFonts w:cs="Arial"/>
        </w:rPr>
        <w:t xml:space="preserve">Professor Dr. </w:t>
      </w:r>
      <w:proofErr w:type="spellStart"/>
      <w:r w:rsidRPr="00333B3E">
        <w:rPr>
          <w:rFonts w:cs="Arial"/>
        </w:rPr>
        <w:t>rer</w:t>
      </w:r>
      <w:proofErr w:type="spellEnd"/>
      <w:r w:rsidRPr="00333B3E">
        <w:rPr>
          <w:rFonts w:cs="Arial"/>
        </w:rPr>
        <w:t xml:space="preserve">. nat. Peter </w:t>
      </w:r>
      <w:proofErr w:type="spellStart"/>
      <w:r w:rsidRPr="00333B3E">
        <w:rPr>
          <w:rFonts w:cs="Arial"/>
        </w:rPr>
        <w:t>Kneschaurek</w:t>
      </w:r>
      <w:proofErr w:type="spellEnd"/>
      <w:r w:rsidRPr="00333B3E">
        <w:rPr>
          <w:rFonts w:cs="Arial"/>
        </w:rPr>
        <w:t>, Medizinphysiker a.D., München</w:t>
      </w:r>
    </w:p>
    <w:sectPr w:rsidR="0009787F" w:rsidRPr="00F0182C" w:rsidSect="0009787F">
      <w:pgSz w:w="11906" w:h="16838"/>
      <w:pgMar w:top="3345" w:right="3515" w:bottom="136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3E"/>
    <w:rsid w:val="0009787F"/>
    <w:rsid w:val="001A6D32"/>
    <w:rsid w:val="00333B3E"/>
    <w:rsid w:val="003B3F6B"/>
    <w:rsid w:val="004B2695"/>
    <w:rsid w:val="005004BD"/>
    <w:rsid w:val="00504889"/>
    <w:rsid w:val="00563B70"/>
    <w:rsid w:val="0063377C"/>
    <w:rsid w:val="009D4EE5"/>
    <w:rsid w:val="009E2355"/>
    <w:rsid w:val="00B40B32"/>
    <w:rsid w:val="00B82D58"/>
    <w:rsid w:val="00CC3D15"/>
    <w:rsid w:val="00D51986"/>
    <w:rsid w:val="00D72BFC"/>
    <w:rsid w:val="00E97BDC"/>
    <w:rsid w:val="00F0182C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09CFB"/>
  <w15:chartTrackingRefBased/>
  <w15:docId w15:val="{D8392AB0-E57C-45EB-81EF-58E797AD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2355"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9E2355"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rsid w:val="009E235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12337622.dotm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BLAEK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Zach, L.</dc:creator>
  <cp:keywords/>
  <dc:description/>
  <cp:lastModifiedBy>Zach, L.</cp:lastModifiedBy>
  <cp:revision>1</cp:revision>
  <dcterms:created xsi:type="dcterms:W3CDTF">2018-12-03T08:42:00Z</dcterms:created>
  <dcterms:modified xsi:type="dcterms:W3CDTF">2018-12-03T08:44:00Z</dcterms:modified>
</cp:coreProperties>
</file>